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  <w:rtl w:val="0"/>
        </w:rPr>
        <w:t xml:space="preserve">ROTTINGDEAN WHITEWAY CENTRE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32"/>
          <w:szCs w:val="32"/>
          <w:u w:val="none"/>
          <w:shd w:val="clear" w:color="auto" w:fill="auto"/>
          <w:vertAlign w:val="baseline"/>
        </w:rPr>
      </w:r>
    </w:p>
    <w:p>
      <w:pPr>
        <w:ind w:left="921" w:right="879" w:firstLine="0"/>
        <w:jc w:val="center"/>
        <w:keepLines w:val="0"/>
        <w:keepNext w:val="0"/>
        <w:pageBreakBefore w:val="0"/>
        <w:spacing w:before="184" w:after="0" w:line="229" w:lineRule="auto"/>
        <w:shd w:val="clear" w:color="auto" w:fill="auto"/>
        <w:widowControl w:val="off"/>
        <w:rPr>
          <w:rFonts w:ascii="Arial" w:hAnsi="Arial" w:eastAsia="Arial" w:cs="Arial"/>
          <w:b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  <w:rtl w:val="0"/>
        </w:rPr>
        <w:t xml:space="preserve">NOTICE OF ANNUAL GENERAL MEETING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182" w:right="138" w:firstLine="0"/>
        <w:jc w:val="center"/>
        <w:keepLines w:val="0"/>
        <w:keepNext w:val="0"/>
        <w:pageBreakBefore w:val="0"/>
        <w:spacing w:before="220" w:after="0" w:line="229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  <w:rtl w:val="0"/>
        </w:rPr>
        <w:t xml:space="preserve">Notice is hereby given that the Annual General Meeting of the Rottingdean Whiteway Centre will be held on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</w:r>
    </w:p>
    <w:p>
      <w:pPr>
        <w:ind w:left="226" w:right="211" w:firstLine="0"/>
        <w:jc w:val="center"/>
        <w:keepLines w:val="0"/>
        <w:keepNext w:val="0"/>
        <w:pageBreakBefore w:val="0"/>
        <w:spacing w:before="203" w:after="0" w:line="229" w:lineRule="auto"/>
        <w:shd w:val="clear" w:color="auto" w:fill="auto"/>
        <w:widowControl w:val="off"/>
        <w:rPr>
          <w:rFonts w:ascii="Arial" w:hAnsi="Arial" w:eastAsia="Arial" w:cs="Arial"/>
          <w:b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2"/>
          <w:szCs w:val="42"/>
          <w:u w:val="none"/>
          <w:shd w:val="clear" w:color="auto" w:fill="auto"/>
          <w:vertAlign w:val="baseline"/>
          <w:rtl w:val="0"/>
        </w:rPr>
        <w:t xml:space="preserve">Thursday 2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2"/>
          <w:szCs w:val="42"/>
          <w:u w:val="none"/>
          <w:shd w:val="clear" w:color="auto" w:fill="auto"/>
          <w:vertAlign w:val="baseline"/>
          <w:rtl w:val="0"/>
          <w:lang w:val="en-GB"/>
        </w:rPr>
        <w:t xml:space="preserve">1st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2"/>
          <w:szCs w:val="42"/>
          <w:u w:val="none"/>
          <w:shd w:val="clear" w:color="auto" w:fill="auto"/>
          <w:vertAlign w:val="baseline"/>
          <w:rtl w:val="0"/>
        </w:rPr>
        <w:t xml:space="preserve"> March 202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2"/>
          <w:szCs w:val="42"/>
          <w:u w:val="none"/>
          <w:shd w:val="clear" w:color="auto" w:fill="auto"/>
          <w:vertAlign w:val="baseline"/>
          <w:rtl w:val="0"/>
          <w:lang w:val="en-GB"/>
        </w:rPr>
        <w:t xml:space="preserve">4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2"/>
          <w:szCs w:val="42"/>
          <w:u w:val="none"/>
          <w:shd w:val="clear" w:color="auto" w:fill="auto"/>
          <w:vertAlign w:val="baseline"/>
          <w:rtl w:val="0"/>
        </w:rPr>
        <w:t xml:space="preserve"> at 7.30pm in the Main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  <w:rtl w:val="0"/>
        </w:rPr>
        <w:t xml:space="preserve">Hall </w:t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44"/>
          <w:szCs w:val="44"/>
          <w:u w:val="none"/>
          <w:shd w:val="clear" w:color="auto" w:fill="auto"/>
          <w:vertAlign w:val="baseline"/>
        </w:rPr>
      </w:r>
    </w:p>
    <w:p>
      <w:pPr>
        <w:ind w:left="0" w:right="5" w:hanging="6"/>
        <w:jc w:val="left"/>
        <w:keepLines w:val="0"/>
        <w:keepNext w:val="0"/>
        <w:pageBreakBefore w:val="0"/>
        <w:spacing w:before="220" w:after="0" w:line="229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  <w:rtl w:val="0"/>
        </w:rPr>
        <w:t xml:space="preserve">All users and friends of the Centre are invited to attend, to hear reports from the Management Committee summarising the progress at the Centre over the last year.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34"/>
          <w:szCs w:val="34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12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Agenda is as follows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: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86" w:right="0" w:firstLine="0"/>
        <w:jc w:val="left"/>
        <w:keepLines w:val="0"/>
        <w:keepNext w:val="0"/>
        <w:pageBreakBefore w:val="0"/>
        <w:spacing w:before="195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1.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Apologies for Absence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66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2.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Minutes of the Meeting held on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  <w:lang w:val="en-GB"/>
        </w:rPr>
        <w:t xml:space="preserve">23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March 202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  <w:lang w:val="en-GB"/>
        </w:rPr>
        <w:t xml:space="preserve">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7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3.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elect the User Group representatives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63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4.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Messages from the User Groups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7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5.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receive the Chair’s Report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741" w:right="282" w:hanging="372"/>
        <w:jc w:val="left"/>
        <w:keepLines w:val="0"/>
        <w:keepNext w:val="0"/>
        <w:pageBreakBefore w:val="0"/>
        <w:spacing w:before="0" w:after="0" w:line="229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6.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receive and adopt the Annual Accounts for the year ended 31 December 202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  <w:lang w:val="en-GB"/>
        </w:rPr>
        <w:t xml:space="preserve">3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71" w:right="0" w:firstLine="0"/>
        <w:jc w:val="left"/>
        <w:keepLines w:val="0"/>
        <w:keepNext w:val="0"/>
        <w:pageBreakBefore w:val="0"/>
        <w:spacing w:before="7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7.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appoint an Independent Examiner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69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8.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receive Reports from the Committee Officers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737" w:right="-5" w:hanging="367"/>
        <w:jc w:val="left"/>
        <w:keepLines w:val="0"/>
        <w:keepNext w:val="0"/>
        <w:pageBreakBefore w:val="0"/>
        <w:spacing w:before="0" w:after="0" w:line="229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9.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To elect the Management Committee for 202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  <w:lang w:val="en-GB"/>
        </w:rPr>
        <w:t xml:space="preserve">4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/ 202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  <w:lang w:val="en-GB"/>
        </w:rPr>
        <w:t xml:space="preserve">5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 (consisting of up to 16 members, being 11 elected members and five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742" w:right="0" w:firstLine="0"/>
        <w:jc w:val="left"/>
        <w:keepLines w:val="0"/>
        <w:keepNext w:val="0"/>
        <w:pageBreakBefore w:val="0"/>
        <w:spacing w:before="7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Representative members)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</w:rPr>
      </w:r>
    </w:p>
    <w:p>
      <w:pPr>
        <w:ind w:left="386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Arial" w:hAnsi="Arial" w:eastAsia="Arial" w:cs="Arial"/>
          <w:b w:val="0"/>
          <w:bCs w:val="0"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10.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8"/>
          <w:szCs w:val="28"/>
          <w:u w:val="none"/>
          <w:shd w:val="clear" w:color="auto" w:fill="auto"/>
          <w:vertAlign w:val="baseline"/>
          <w:rtl w:val="0"/>
        </w:rPr>
        <w:t xml:space="preserve">Any Other Business</w:t>
      </w:r>
      <w:r>
        <w:rPr>
          <w:rFonts w:ascii="Arial" w:hAnsi="Arial" w:eastAsia="Arial" w:cs="Arial"/>
          <w:b w:val="0"/>
          <w:bCs w:val="0"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</w:rPr>
      </w:r>
      <w:r>
        <w:rPr>
          <w:rFonts w:ascii="Arial" w:hAnsi="Arial" w:eastAsia="Arial" w:cs="Arial"/>
          <w:b w:val="0"/>
          <w:bCs w:val="0"/>
          <w:i w:val="0"/>
          <w:smallCaps w:val="0"/>
          <w:strike w:val="0"/>
          <w:color w:val="000000"/>
          <w:sz w:val="28"/>
          <w:szCs w:val="28"/>
          <w:highlight w:val="none"/>
          <w:u w:val="none"/>
          <w:shd w:val="clear" w:color="auto" w:fill="auto"/>
          <w:vertAlign w:val="baseline"/>
        </w:rPr>
      </w:r>
    </w:p>
    <w:p>
      <w:r/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 xml:space="preserve">Wine, soft drinks and nibbles to follow</w:t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2024-02-18T13:50:11Z</dcterms:modified>
</cp:coreProperties>
</file>